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373" w:rsidRDefault="007E2373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F11D9">
        <w:rPr>
          <w:rFonts w:ascii="Times New Roman" w:eastAsia="Calibri" w:hAnsi="Times New Roman" w:cs="Times New Roman"/>
          <w:sz w:val="24"/>
          <w:szCs w:val="24"/>
        </w:rPr>
        <w:t>Проект</w:t>
      </w:r>
    </w:p>
    <w:p w:rsidR="00627AE5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7AE5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7AE5" w:rsidRPr="008839BC" w:rsidRDefault="00627AE5" w:rsidP="00627AE5">
      <w:pPr>
        <w:pStyle w:val="a8"/>
        <w:jc w:val="center"/>
        <w:rPr>
          <w:b/>
          <w:sz w:val="24"/>
          <w:szCs w:val="24"/>
        </w:rPr>
      </w:pPr>
      <w:r w:rsidRPr="008839BC">
        <w:rPr>
          <w:b/>
          <w:sz w:val="24"/>
          <w:szCs w:val="24"/>
        </w:rPr>
        <w:t>Закон Кыргызской Республики</w:t>
      </w:r>
    </w:p>
    <w:p w:rsidR="00627AE5" w:rsidRPr="00BF11D9" w:rsidRDefault="00627AE5" w:rsidP="00627AE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E2373" w:rsidRPr="00627AE5" w:rsidRDefault="00627AE5" w:rsidP="00627A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627AE5">
        <w:rPr>
          <w:rFonts w:ascii="Times New Roman" w:hAnsi="Times New Roman"/>
          <w:b/>
          <w:sz w:val="24"/>
          <w:szCs w:val="24"/>
        </w:rPr>
        <w:t>О внесении изменений в законодательные акты Кыргызской Республики по вопросу о судимости граждан</w:t>
      </w:r>
      <w:r w:rsidR="00C93D82">
        <w:rPr>
          <w:rFonts w:ascii="Times New Roman" w:hAnsi="Times New Roman"/>
          <w:b/>
          <w:sz w:val="24"/>
          <w:szCs w:val="24"/>
        </w:rPr>
        <w:t>,</w:t>
      </w:r>
      <w:r w:rsidRPr="00627AE5">
        <w:rPr>
          <w:rFonts w:ascii="Times New Roman" w:hAnsi="Times New Roman"/>
          <w:b/>
          <w:sz w:val="24"/>
          <w:szCs w:val="24"/>
        </w:rPr>
        <w:t xml:space="preserve"> занимающих политические государственные и политические муниципальные должности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7E2373" w:rsidRPr="00BF11D9" w:rsidRDefault="007E2373" w:rsidP="007E23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2373" w:rsidRPr="00BF11D9" w:rsidRDefault="007E2373" w:rsidP="007E2373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F11D9">
        <w:rPr>
          <w:rFonts w:ascii="Times New Roman" w:eastAsia="Calibri" w:hAnsi="Times New Roman" w:cs="Times New Roman"/>
          <w:b/>
          <w:sz w:val="24"/>
          <w:szCs w:val="24"/>
        </w:rPr>
        <w:t>Статья 1</w:t>
      </w:r>
    </w:p>
    <w:p w:rsidR="007E2373" w:rsidRPr="00627AE5" w:rsidRDefault="007E2373" w:rsidP="007E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D9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B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8" w:history="1">
        <w:r w:rsidRPr="00BF11D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B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местной государственной администрации» (газета «</w:t>
      </w:r>
      <w:proofErr w:type="spellStart"/>
      <w:r w:rsidRPr="00BF11D9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BF11D9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-Т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22 июля 2</w:t>
      </w:r>
      <w:r w:rsidRPr="00BF11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011 года № 59)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изменения:   </w:t>
      </w:r>
    </w:p>
    <w:p w:rsidR="007E2373" w:rsidRPr="00627AE5" w:rsidRDefault="007E2373" w:rsidP="00175C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="00175C19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части 1 </w:t>
      </w:r>
      <w:r w:rsid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14 </w:t>
      </w:r>
      <w:r w:rsidR="00175C19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3AC1" w:rsidRPr="00627AE5" w:rsidRDefault="007E2373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3AC1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Акимом н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может быть гражданин Кыргызской Республики, имеющий</w:t>
      </w:r>
      <w:r w:rsidR="00853AC1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судимость за совершение преступления, которая не погашена или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снята в установленном закон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ом порядке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судимость за совершение тяжкого или особо тяжкого преступления независимо от того, погашена или снята судимость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2373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85ED9" w:rsidRPr="00E85E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 другого государства</w:t>
      </w:r>
      <w:proofErr w:type="gramStart"/>
      <w:r w:rsidR="006E4B9E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7E2373" w:rsidRPr="00627AE5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73" w:rsidRPr="00627AE5" w:rsidRDefault="007E2373" w:rsidP="007E23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</w:p>
    <w:p w:rsidR="007E2373" w:rsidRPr="00627AE5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7AE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9" w:history="1">
        <w:r w:rsidRPr="00627A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местном самоуправлении»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22 июля 2011 года N 59) следующие изменения:  </w:t>
      </w:r>
    </w:p>
    <w:p w:rsidR="007E2373" w:rsidRPr="00627AE5" w:rsidRDefault="00175C19" w:rsidP="007E23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3AC1" w:rsidRPr="00627AE5" w:rsidRDefault="00175C19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3AC1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Мэром города не может быть гражданин Кыргызской Республики, имеющий: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преступления, которая не погашена или не снята в установленном законом порядке;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тяжкого или особо тяжкого преступления независимо от того, погашена или снята судимость.</w:t>
      </w:r>
    </w:p>
    <w:p w:rsidR="007E2373" w:rsidRPr="00627AE5" w:rsidRDefault="00175C19" w:rsidP="007E237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 второй 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3AC1" w:rsidRPr="00627AE5" w:rsidRDefault="00175C19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53AC1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Главой айыл окмоту не может быть гражданин Кыргызской Республики, имеющий: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преступления, которая не погашена или не снята в установленном законом порядке;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тяжкого или особо тяжкого преступления независимо от того, погашена или снята судимость</w:t>
      </w:r>
      <w:proofErr w:type="gram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:rsidR="007E2373" w:rsidRPr="00627AE5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73" w:rsidRPr="00627AE5" w:rsidRDefault="007E2373" w:rsidP="007E237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627AE5">
        <w:rPr>
          <w:rFonts w:ascii="Times New Roman" w:eastAsia="Calibri" w:hAnsi="Times New Roman" w:cs="Times New Roman"/>
          <w:b/>
          <w:sz w:val="24"/>
          <w:szCs w:val="24"/>
        </w:rPr>
        <w:t>Статья 3</w:t>
      </w:r>
    </w:p>
    <w:p w:rsidR="007E2373" w:rsidRPr="00627AE5" w:rsidRDefault="007E2373" w:rsidP="006E4B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10" w:history="1">
        <w:r w:rsidRPr="00627A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статусе столицы» 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17 декабря 2013 года N 100) следующие изменения:  </w:t>
      </w:r>
    </w:p>
    <w:p w:rsidR="007E2373" w:rsidRPr="00627AE5" w:rsidRDefault="00175C19" w:rsidP="007E237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второй 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2373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</w:t>
      </w:r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«Мэром города Бишкек не может быть гражданин Кыргызской Республики, имеющий: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преступления, которая не погашена или не снята в установленном законом порядке;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тяжкого или особо тяжкого преступления независимо от того, погашена или снята судимость;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85ED9" w:rsidRPr="00E85E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 другого государства</w:t>
      </w:r>
      <w:proofErr w:type="gramStart"/>
      <w:r w:rsidR="00E85ED9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E85E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E2373" w:rsidRDefault="007E2373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D82" w:rsidRDefault="00C93D82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3D82" w:rsidRDefault="00C93D82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5C19" w:rsidRPr="00627AE5" w:rsidRDefault="00175C19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73" w:rsidRPr="00627AE5" w:rsidRDefault="007E2373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4</w:t>
      </w:r>
    </w:p>
    <w:p w:rsidR="007E2373" w:rsidRPr="00627AE5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7AE5">
        <w:rPr>
          <w:rFonts w:ascii="Times New Roman" w:eastAsia="Calibri" w:hAnsi="Times New Roman" w:cs="Times New Roman"/>
          <w:sz w:val="24"/>
          <w:szCs w:val="24"/>
        </w:rPr>
        <w:t xml:space="preserve">Внести </w:t>
      </w: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11" w:history="1">
        <w:r w:rsidRPr="00627A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статусе города Ош»  (газета «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Эркин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proofErr w:type="spellEnd"/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от 17 декабря 2013 года N 100) следующие изменения:  </w:t>
      </w:r>
    </w:p>
    <w:p w:rsidR="007E2373" w:rsidRPr="00175C19" w:rsidRDefault="00175C19" w:rsidP="00175C19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705" w:firstLine="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 второй </w:t>
      </w:r>
      <w:r w:rsidR="007E2373"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>и 22</w:t>
      </w:r>
      <w:r w:rsidR="007E2373" w:rsidRPr="00175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«Мэром города не может быть гражданин Кыргызской Республики, имеющий: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преступления, которая не погашена или не снята в установленном законом порядке;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судимость за совершение тяжкого или особо тяжкого преступления независимо от того, погашена или снята судимость;</w:t>
      </w:r>
    </w:p>
    <w:p w:rsidR="00853AC1" w:rsidRPr="00627AE5" w:rsidRDefault="00853AC1" w:rsidP="00853A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85ED9" w:rsidRPr="00E85E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гражданство другого государства</w:t>
      </w:r>
      <w:proofErr w:type="gramStart"/>
      <w:r w:rsidR="00E85ED9" w:rsidRPr="00627AE5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E85E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proofErr w:type="gramEnd"/>
    </w:p>
    <w:p w:rsidR="007E2373" w:rsidRDefault="007E2373" w:rsidP="007E2373">
      <w:pPr>
        <w:spacing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1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</w:p>
    <w:p w:rsidR="007E2373" w:rsidRPr="00BF11D9" w:rsidRDefault="007E2373" w:rsidP="007E237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по истечении десяти дней после официального опубликования.</w:t>
      </w:r>
    </w:p>
    <w:p w:rsidR="007E2373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2373" w:rsidRPr="00BF11D9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Pr="00BF1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Президент</w:t>
      </w:r>
    </w:p>
    <w:p w:rsidR="007E2373" w:rsidRPr="00BF11D9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1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</w:p>
    <w:p w:rsidR="007E2373" w:rsidRPr="00BF11D9" w:rsidRDefault="007E2373" w:rsidP="007E23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373" w:rsidRDefault="007E2373" w:rsidP="007E23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E2373" w:rsidSect="00264A8B">
      <w:footerReference w:type="default" r:id="rId12"/>
      <w:pgSz w:w="11906" w:h="16838"/>
      <w:pgMar w:top="1134" w:right="850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582" w:rsidRDefault="00DB1582">
      <w:pPr>
        <w:spacing w:after="0" w:line="240" w:lineRule="auto"/>
      </w:pPr>
      <w:r>
        <w:separator/>
      </w:r>
    </w:p>
  </w:endnote>
  <w:endnote w:type="continuationSeparator" w:id="0">
    <w:p w:rsidR="00DB1582" w:rsidRDefault="00DB1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0702068"/>
      <w:docPartObj>
        <w:docPartGallery w:val="Page Numbers (Bottom of Page)"/>
        <w:docPartUnique/>
      </w:docPartObj>
    </w:sdtPr>
    <w:sdtEndPr/>
    <w:sdtContent>
      <w:p w:rsidR="00264A8B" w:rsidRPr="00A22C36" w:rsidRDefault="00627AE5" w:rsidP="00264A8B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proofErr w:type="spellStart"/>
        <w:r>
          <w:rPr>
            <w:rFonts w:ascii="Times New Roman" w:hAnsi="Times New Roman" w:cs="Times New Roman"/>
            <w:sz w:val="24"/>
            <w:szCs w:val="24"/>
          </w:rPr>
          <w:t>Министр__________________У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. Ахметов</w:t>
        </w:r>
      </w:p>
      <w:p w:rsidR="00264A8B" w:rsidRDefault="00627AE5" w:rsidP="00264A8B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22C36">
          <w:rPr>
            <w:rFonts w:ascii="Times New Roman" w:hAnsi="Times New Roman" w:cs="Times New Roman"/>
            <w:sz w:val="24"/>
            <w:szCs w:val="24"/>
          </w:rPr>
          <w:t>«_____»___________________2017г.</w:t>
        </w:r>
      </w:p>
      <w:p w:rsidR="00264A8B" w:rsidRPr="00BF11D9" w:rsidRDefault="00DB1582" w:rsidP="00264A8B">
        <w:pPr>
          <w:spacing w:after="0" w:line="240" w:lineRule="auto"/>
          <w:jc w:val="both"/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</w:pPr>
      </w:p>
      <w:p w:rsidR="00264A8B" w:rsidRDefault="00DB1582">
        <w:pPr>
          <w:pStyle w:val="a4"/>
          <w:jc w:val="right"/>
        </w:pPr>
      </w:p>
    </w:sdtContent>
  </w:sdt>
  <w:p w:rsidR="00264A8B" w:rsidRPr="00AD13CB" w:rsidRDefault="00DB1582" w:rsidP="00A22C36">
    <w:pPr>
      <w:pStyle w:val="a4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582" w:rsidRDefault="00DB1582">
      <w:pPr>
        <w:spacing w:after="0" w:line="240" w:lineRule="auto"/>
      </w:pPr>
      <w:r>
        <w:separator/>
      </w:r>
    </w:p>
  </w:footnote>
  <w:footnote w:type="continuationSeparator" w:id="0">
    <w:p w:rsidR="00DB1582" w:rsidRDefault="00DB1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1307B"/>
    <w:multiLevelType w:val="hybridMultilevel"/>
    <w:tmpl w:val="4A4A7424"/>
    <w:lvl w:ilvl="0" w:tplc="8D267288">
      <w:start w:val="1"/>
      <w:numFmt w:val="decimal"/>
      <w:lvlText w:val="%1)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>
    <w:nsid w:val="31FA76C0"/>
    <w:multiLevelType w:val="hybridMultilevel"/>
    <w:tmpl w:val="C4BCD25C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78B064D"/>
    <w:multiLevelType w:val="hybridMultilevel"/>
    <w:tmpl w:val="1922A2B8"/>
    <w:lvl w:ilvl="0" w:tplc="9320CE7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42082A"/>
    <w:multiLevelType w:val="hybridMultilevel"/>
    <w:tmpl w:val="998AD83A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14237F"/>
    <w:multiLevelType w:val="hybridMultilevel"/>
    <w:tmpl w:val="4A4A7424"/>
    <w:lvl w:ilvl="0" w:tplc="8D26728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373"/>
    <w:rsid w:val="000A6E19"/>
    <w:rsid w:val="00175C19"/>
    <w:rsid w:val="00382A3D"/>
    <w:rsid w:val="005E0399"/>
    <w:rsid w:val="00627AE5"/>
    <w:rsid w:val="006E4B9E"/>
    <w:rsid w:val="007E2373"/>
    <w:rsid w:val="0080341B"/>
    <w:rsid w:val="00853AC1"/>
    <w:rsid w:val="00944BB5"/>
    <w:rsid w:val="00C93D82"/>
    <w:rsid w:val="00DB1582"/>
    <w:rsid w:val="00E85ED9"/>
    <w:rsid w:val="00EC4D05"/>
    <w:rsid w:val="00F5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7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E2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E2373"/>
  </w:style>
  <w:style w:type="paragraph" w:styleId="a6">
    <w:name w:val="Balloon Text"/>
    <w:basedOn w:val="a"/>
    <w:link w:val="a7"/>
    <w:uiPriority w:val="99"/>
    <w:semiHidden/>
    <w:unhideWhenUsed/>
    <w:rsid w:val="0094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BB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27AE5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37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E2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E2373"/>
  </w:style>
  <w:style w:type="paragraph" w:styleId="a6">
    <w:name w:val="Balloon Text"/>
    <w:basedOn w:val="a"/>
    <w:link w:val="a7"/>
    <w:uiPriority w:val="99"/>
    <w:semiHidden/>
    <w:unhideWhenUsed/>
    <w:rsid w:val="0094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4BB5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627AE5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8579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4857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48579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485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2017-12-19T11:27:00Z</cp:lastPrinted>
  <dcterms:created xsi:type="dcterms:W3CDTF">2017-12-19T09:00:00Z</dcterms:created>
  <dcterms:modified xsi:type="dcterms:W3CDTF">2017-12-19T11:28:00Z</dcterms:modified>
</cp:coreProperties>
</file>